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0224" w:rsidRPr="00680F27" w:rsidRDefault="00000000">
      <w:pPr>
        <w:spacing w:after="280" w:line="240" w:lineRule="auto"/>
        <w:jc w:val="center"/>
        <w:rPr>
          <w:rFonts w:ascii="Times New Roman" w:eastAsia="Times New Roman" w:hAnsi="Times New Roman" w:cs="Times New Roman"/>
          <w:b/>
          <w:sz w:val="24"/>
          <w:szCs w:val="24"/>
          <w:u w:val="single"/>
        </w:rPr>
      </w:pPr>
      <w:r w:rsidRPr="00680F27">
        <w:rPr>
          <w:rFonts w:ascii="Times New Roman" w:eastAsia="Times New Roman" w:hAnsi="Times New Roman" w:cs="Times New Roman"/>
          <w:b/>
          <w:sz w:val="24"/>
          <w:szCs w:val="24"/>
          <w:u w:val="single"/>
        </w:rPr>
        <w:t>IACUC Frequently Asked Questions</w:t>
      </w:r>
    </w:p>
    <w:p w14:paraId="00000002" w14:textId="77777777" w:rsidR="00550224" w:rsidRPr="00680F27" w:rsidRDefault="00000000">
      <w:pPr>
        <w:spacing w:before="280" w:after="280" w:line="240" w:lineRule="auto"/>
        <w:rPr>
          <w:rFonts w:ascii="Times New Roman" w:eastAsia="Times New Roman" w:hAnsi="Times New Roman" w:cs="Times New Roman"/>
          <w:b/>
          <w:i/>
          <w:iCs/>
          <w:sz w:val="24"/>
          <w:szCs w:val="24"/>
        </w:rPr>
      </w:pPr>
      <w:r w:rsidRPr="00680F27">
        <w:rPr>
          <w:rFonts w:ascii="Times New Roman" w:eastAsia="Times New Roman" w:hAnsi="Times New Roman" w:cs="Times New Roman"/>
          <w:b/>
          <w:i/>
          <w:iCs/>
          <w:sz w:val="24"/>
          <w:szCs w:val="24"/>
        </w:rPr>
        <w:t>General Information</w:t>
      </w:r>
    </w:p>
    <w:p w14:paraId="00000003" w14:textId="20C2B61B" w:rsidR="00550224" w:rsidRDefault="00000000">
      <w:pPr>
        <w:spacing w:before="280" w:after="280" w:line="240" w:lineRule="auto"/>
        <w:rPr>
          <w:rFonts w:ascii="Times New Roman" w:eastAsia="Times New Roman" w:hAnsi="Times New Roman" w:cs="Times New Roman"/>
          <w:b/>
          <w:sz w:val="36"/>
          <w:szCs w:val="36"/>
        </w:rPr>
      </w:pPr>
      <w:r>
        <w:rPr>
          <w:rFonts w:ascii="Times New Roman" w:eastAsia="Times New Roman" w:hAnsi="Times New Roman" w:cs="Times New Roman"/>
          <w:b/>
          <w:sz w:val="24"/>
          <w:szCs w:val="24"/>
        </w:rPr>
        <w:t>What are the general training requirements for an IACUC application?</w:t>
      </w:r>
    </w:p>
    <w:p w14:paraId="605BA578" w14:textId="3F4EC4E6" w:rsidR="000409B3" w:rsidRDefault="000409B3">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Training is </w:t>
      </w:r>
      <w:r w:rsidR="00CA6278">
        <w:rPr>
          <w:rFonts w:ascii="Times New Roman" w:eastAsia="Times New Roman" w:hAnsi="Times New Roman" w:cs="Times New Roman"/>
          <w:sz w:val="24"/>
          <w:szCs w:val="24"/>
        </w:rPr>
        <w:t xml:space="preserve">required by all personnel listed on the protocol and is </w:t>
      </w:r>
      <w:r>
        <w:rPr>
          <w:rFonts w:ascii="Times New Roman" w:eastAsia="Times New Roman" w:hAnsi="Times New Roman" w:cs="Times New Roman"/>
          <w:sz w:val="24"/>
          <w:szCs w:val="24"/>
        </w:rPr>
        <w:t>completed in three stages: Core Training, Species-Specific Training, and Hands-on Training</w:t>
      </w:r>
      <w:r w:rsidR="00CA62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04" w14:textId="5EC08E7E" w:rsidR="00550224" w:rsidRDefault="00406B53">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Both core training and species-specific training are required</w:t>
      </w:r>
      <w:r w:rsidR="000409B3">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ri-annually and completed via the </w:t>
      </w:r>
      <w:r>
        <w:rPr>
          <w:rFonts w:ascii="Times New Roman" w:eastAsia="Times New Roman" w:hAnsi="Times New Roman" w:cs="Times New Roman"/>
          <w:color w:val="0000FF"/>
          <w:sz w:val="24"/>
          <w:szCs w:val="24"/>
          <w:u w:val="single"/>
        </w:rPr>
        <w:t>CITI Program</w:t>
      </w:r>
      <w:r w:rsidR="00CC087D">
        <w:rPr>
          <w:rFonts w:ascii="Times New Roman" w:eastAsia="Times New Roman" w:hAnsi="Times New Roman" w:cs="Times New Roman"/>
          <w:color w:val="0000FF"/>
          <w:sz w:val="24"/>
          <w:szCs w:val="24"/>
          <w:u w:val="single"/>
        </w:rPr>
        <w:t xml:space="preserve"> (click to download instructions)</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CITI Animal Care and Use Courses</w:t>
      </w:r>
      <w:r>
        <w:rPr>
          <w:rFonts w:ascii="Times New Roman" w:eastAsia="Times New Roman" w:hAnsi="Times New Roman" w:cs="Times New Roman"/>
          <w:sz w:val="24"/>
          <w:szCs w:val="24"/>
        </w:rPr>
        <w:t xml:space="preserve"> meet United States Department of Agriculture (USDA) and Office of Laboratory Animal Welfare (OLAW) requirements for basic training in the humane care and use of animals.  CITI is a well-respected, web-based training product that was designed by, and is updated and maintained by,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nationally known research professionals.  CITI is based at the University of Miami.  It is designed around topic-specific modules, each followed by a short quiz.  The core courses will take approximately 3-4 hours to complete, while each specialized species or model specific course will take approximately 45-60 minutes to complete.  Please note that the courses do not have to be completed in one sitting.  CITI is user-friendly and available 24 hours a day, 7 days a week.</w:t>
      </w:r>
    </w:p>
    <w:p w14:paraId="04FE0998" w14:textId="77777777" w:rsidR="002B2921" w:rsidRDefault="002B2921">
      <w:pPr>
        <w:spacing w:before="280" w:after="280" w:line="240" w:lineRule="auto"/>
        <w:rPr>
          <w:rFonts w:ascii="Times New Roman" w:eastAsia="Times New Roman" w:hAnsi="Times New Roman" w:cs="Times New Roman"/>
          <w:b/>
          <w:bCs/>
          <w:sz w:val="24"/>
          <w:szCs w:val="24"/>
        </w:rPr>
      </w:pPr>
    </w:p>
    <w:p w14:paraId="62A57314" w14:textId="35AE9104" w:rsidR="00D71883" w:rsidRPr="00D71883" w:rsidRDefault="00D71883">
      <w:pPr>
        <w:spacing w:before="280" w:after="280" w:line="240" w:lineRule="auto"/>
        <w:rPr>
          <w:rFonts w:ascii="Times New Roman" w:eastAsia="Times New Roman" w:hAnsi="Times New Roman" w:cs="Times New Roman"/>
          <w:b/>
          <w:bCs/>
          <w:sz w:val="24"/>
          <w:szCs w:val="24"/>
        </w:rPr>
      </w:pPr>
      <w:r w:rsidRPr="00D71883">
        <w:rPr>
          <w:rFonts w:ascii="Times New Roman" w:eastAsia="Times New Roman" w:hAnsi="Times New Roman" w:cs="Times New Roman"/>
          <w:b/>
          <w:bCs/>
          <w:sz w:val="24"/>
          <w:szCs w:val="24"/>
        </w:rPr>
        <w:t xml:space="preserve">Do all personnel members have to take the same training? </w:t>
      </w:r>
    </w:p>
    <w:p w14:paraId="3FF51983" w14:textId="2968F542" w:rsidR="00D71883" w:rsidRDefault="00D71883">
      <w:pPr>
        <w:spacing w:before="280" w:after="280" w:line="240" w:lineRule="auto"/>
        <w:rPr>
          <w:rFonts w:ascii="Times New Roman" w:eastAsia="Times New Roman" w:hAnsi="Times New Roman" w:cs="Times New Roman"/>
          <w:sz w:val="24"/>
          <w:szCs w:val="24"/>
        </w:rPr>
      </w:pPr>
      <w:r w:rsidRPr="00D71883">
        <w:rPr>
          <w:rFonts w:ascii="Times New Roman" w:eastAsia="Times New Roman" w:hAnsi="Times New Roman" w:cs="Times New Roman"/>
          <w:sz w:val="24"/>
          <w:szCs w:val="24"/>
        </w:rPr>
        <w:t>CITI training is only required for the personnel members who will be performing the task/procedure</w:t>
      </w:r>
      <w:r>
        <w:rPr>
          <w:rFonts w:ascii="Times New Roman" w:eastAsia="Times New Roman" w:hAnsi="Times New Roman" w:cs="Times New Roman"/>
          <w:sz w:val="24"/>
          <w:szCs w:val="24"/>
        </w:rPr>
        <w:t xml:space="preserve"> </w:t>
      </w:r>
      <w:r w:rsidRPr="00D71883">
        <w:rPr>
          <w:rFonts w:ascii="Times New Roman" w:eastAsia="Times New Roman" w:hAnsi="Times New Roman" w:cs="Times New Roman"/>
          <w:sz w:val="24"/>
          <w:szCs w:val="24"/>
        </w:rPr>
        <w:t xml:space="preserve">(i.e., Only those performing aseptic surgery are required to take the aseptic surgery course). When </w:t>
      </w:r>
      <w:r>
        <w:rPr>
          <w:rFonts w:ascii="Times New Roman" w:eastAsia="Times New Roman" w:hAnsi="Times New Roman" w:cs="Times New Roman"/>
          <w:sz w:val="24"/>
          <w:szCs w:val="24"/>
        </w:rPr>
        <w:t>entering the names of your personnel members, please remember to</w:t>
      </w:r>
      <w:r w:rsidRPr="00D71883">
        <w:rPr>
          <w:rFonts w:ascii="Times New Roman" w:eastAsia="Times New Roman" w:hAnsi="Times New Roman" w:cs="Times New Roman"/>
          <w:sz w:val="24"/>
          <w:szCs w:val="24"/>
        </w:rPr>
        <w:t xml:space="preserve"> specify which procedures each member will be responsible for. Please be specific and </w:t>
      </w:r>
      <w:r>
        <w:rPr>
          <w:rFonts w:ascii="Times New Roman" w:eastAsia="Times New Roman" w:hAnsi="Times New Roman" w:cs="Times New Roman"/>
          <w:sz w:val="24"/>
          <w:szCs w:val="24"/>
        </w:rPr>
        <w:t xml:space="preserve">double </w:t>
      </w:r>
      <w:r w:rsidRPr="00D71883">
        <w:rPr>
          <w:rFonts w:ascii="Times New Roman" w:eastAsia="Times New Roman" w:hAnsi="Times New Roman" w:cs="Times New Roman"/>
          <w:sz w:val="24"/>
          <w:szCs w:val="24"/>
        </w:rPr>
        <w:t xml:space="preserve">check for accuracy, otherwise we won't know who </w:t>
      </w:r>
      <w:r w:rsidR="00CC087D" w:rsidRPr="00D71883">
        <w:rPr>
          <w:rFonts w:ascii="Times New Roman" w:eastAsia="Times New Roman" w:hAnsi="Times New Roman" w:cs="Times New Roman"/>
          <w:sz w:val="24"/>
          <w:szCs w:val="24"/>
        </w:rPr>
        <w:t>needs</w:t>
      </w:r>
      <w:r w:rsidRPr="00D71883">
        <w:rPr>
          <w:rFonts w:ascii="Times New Roman" w:eastAsia="Times New Roman" w:hAnsi="Times New Roman" w:cs="Times New Roman"/>
          <w:sz w:val="24"/>
          <w:szCs w:val="24"/>
        </w:rPr>
        <w:t xml:space="preserve"> the training. </w:t>
      </w:r>
    </w:p>
    <w:p w14:paraId="07AA91F8" w14:textId="77777777" w:rsidR="002B2921" w:rsidRDefault="002B2921">
      <w:pPr>
        <w:spacing w:before="280" w:after="280" w:line="240" w:lineRule="auto"/>
        <w:rPr>
          <w:rFonts w:ascii="Times New Roman" w:eastAsia="Times New Roman" w:hAnsi="Times New Roman" w:cs="Times New Roman"/>
          <w:b/>
          <w:sz w:val="24"/>
          <w:szCs w:val="24"/>
        </w:rPr>
      </w:pPr>
    </w:p>
    <w:p w14:paraId="00000005" w14:textId="74CD6BB9" w:rsidR="00550224"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What are the occupational health and safety training requirements for an IACUC application?</w:t>
      </w:r>
    </w:p>
    <w:p w14:paraId="00000006" w14:textId="77777777" w:rsidR="00550224"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All research personnel must view the </w:t>
      </w:r>
      <w:hyperlink r:id="rId6">
        <w:r>
          <w:rPr>
            <w:rFonts w:ascii="Times New Roman" w:eastAsia="Times New Roman" w:hAnsi="Times New Roman" w:cs="Times New Roman"/>
            <w:color w:val="0000FF"/>
            <w:sz w:val="24"/>
            <w:szCs w:val="24"/>
            <w:u w:val="single"/>
          </w:rPr>
          <w:t>Allergy &amp; Zoonosis</w:t>
        </w:r>
      </w:hyperlink>
      <w:r>
        <w:rPr>
          <w:rFonts w:ascii="Times New Roman" w:eastAsia="Times New Roman" w:hAnsi="Times New Roman" w:cs="Times New Roman"/>
          <w:sz w:val="24"/>
          <w:szCs w:val="24"/>
        </w:rPr>
        <w:t xml:space="preserve"> and </w:t>
      </w:r>
      <w:hyperlink r:id="rId7">
        <w:r>
          <w:rPr>
            <w:rFonts w:ascii="Times New Roman" w:eastAsia="Times New Roman" w:hAnsi="Times New Roman" w:cs="Times New Roman"/>
            <w:color w:val="0000FF"/>
            <w:sz w:val="24"/>
            <w:szCs w:val="24"/>
            <w:u w:val="single"/>
          </w:rPr>
          <w:t>Animal Care and Use</w:t>
        </w:r>
      </w:hyperlink>
      <w:r>
        <w:rPr>
          <w:rFonts w:ascii="Times New Roman" w:eastAsia="Times New Roman" w:hAnsi="Times New Roman" w:cs="Times New Roman"/>
          <w:sz w:val="24"/>
          <w:szCs w:val="24"/>
        </w:rPr>
        <w:t> training materials.</w:t>
      </w:r>
    </w:p>
    <w:p w14:paraId="00000007" w14:textId="4BE49295" w:rsidR="00550224"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All animal users must have an </w:t>
      </w:r>
      <w:hyperlink r:id="rId8">
        <w:r>
          <w:rPr>
            <w:rFonts w:ascii="Times New Roman" w:eastAsia="Times New Roman" w:hAnsi="Times New Roman" w:cs="Times New Roman"/>
            <w:color w:val="0000FF"/>
            <w:sz w:val="24"/>
            <w:szCs w:val="24"/>
            <w:u w:val="single"/>
          </w:rPr>
          <w:t>Occupational Health Initial Screening Form</w:t>
        </w:r>
      </w:hyperlink>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 xml:space="preserve">completed through the UNCG Anna M. Gove Health Center. Once the form has been completed, please send the completed form to Dr. Traci McMillian in Student Health Services by inter-office mail or by fax at 336-334-5343. </w:t>
      </w:r>
    </w:p>
    <w:p w14:paraId="00000008" w14:textId="77777777" w:rsidR="00550224"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b/>
          <w:sz w:val="24"/>
          <w:szCs w:val="24"/>
        </w:rPr>
        <w:t>PLEASE NOTE</w:t>
      </w:r>
      <w:r>
        <w:rPr>
          <w:rFonts w:ascii="Times New Roman" w:eastAsia="Times New Roman" w:hAnsi="Times New Roman" w:cs="Times New Roman"/>
          <w:sz w:val="24"/>
          <w:szCs w:val="24"/>
        </w:rPr>
        <w:t>: Faculty and staff will be charged a nominal fee, and the department will be billed by interdepartmental mail following the completion of the form. Students who pay a health fee will receive a discounted rate.</w:t>
      </w:r>
    </w:p>
    <w:p w14:paraId="00000009" w14:textId="77777777" w:rsidR="00550224" w:rsidRDefault="00000000">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all required training mentioned above is complete and the protocol is approved, all animal users on the protocol must be assessed by the Attending Veterinarian and/or the qualified training staff at the animal facility for competency for all techniques approved within that protocol at the beginning of their work.  </w:t>
      </w:r>
    </w:p>
    <w:p w14:paraId="7E948397" w14:textId="77777777" w:rsidR="00680F27" w:rsidRDefault="00680F27" w:rsidP="00680F27">
      <w:pPr>
        <w:spacing w:before="280" w:after="280" w:line="240" w:lineRule="auto"/>
        <w:rPr>
          <w:rFonts w:ascii="Times New Roman" w:eastAsia="Times New Roman" w:hAnsi="Times New Roman" w:cs="Times New Roman"/>
          <w:b/>
          <w:i/>
          <w:iCs/>
          <w:sz w:val="24"/>
          <w:szCs w:val="24"/>
        </w:rPr>
      </w:pPr>
    </w:p>
    <w:p w14:paraId="34A9BAC2" w14:textId="1E50031F" w:rsidR="00680F27" w:rsidRPr="00680F27" w:rsidRDefault="00680F27" w:rsidP="00680F27">
      <w:pPr>
        <w:spacing w:before="280" w:after="280" w:line="240" w:lineRule="auto"/>
        <w:rPr>
          <w:rFonts w:ascii="Times New Roman" w:eastAsia="Times New Roman" w:hAnsi="Times New Roman" w:cs="Times New Roman"/>
          <w:b/>
          <w:i/>
          <w:iCs/>
          <w:sz w:val="24"/>
          <w:szCs w:val="24"/>
        </w:rPr>
      </w:pPr>
      <w:r w:rsidRPr="00680F27">
        <w:rPr>
          <w:rFonts w:ascii="Times New Roman" w:eastAsia="Times New Roman" w:hAnsi="Times New Roman" w:cs="Times New Roman"/>
          <w:b/>
          <w:i/>
          <w:iCs/>
          <w:sz w:val="24"/>
          <w:szCs w:val="24"/>
        </w:rPr>
        <w:t>Submissions</w:t>
      </w:r>
    </w:p>
    <w:p w14:paraId="6E6E61D7" w14:textId="77777777" w:rsidR="00680F27" w:rsidRDefault="00680F27" w:rsidP="00680F2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do I submit a NEW application?</w:t>
      </w:r>
    </w:p>
    <w:p w14:paraId="1BAC6C3E" w14:textId="77777777" w:rsidR="00680F27" w:rsidRDefault="00680F27" w:rsidP="00680F27">
      <w:pPr>
        <w:numPr>
          <w:ilvl w:val="0"/>
          <w:numId w:val="5"/>
        </w:num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Login to the </w:t>
      </w:r>
      <w:hyperlink r:id="rId9">
        <w:r>
          <w:rPr>
            <w:rFonts w:ascii="Times New Roman" w:eastAsia="Times New Roman" w:hAnsi="Times New Roman" w:cs="Times New Roman"/>
            <w:color w:val="0000FF"/>
            <w:sz w:val="24"/>
            <w:szCs w:val="24"/>
            <w:u w:val="single"/>
          </w:rPr>
          <w:t>Cayuse Animal Oversight</w:t>
        </w:r>
      </w:hyperlink>
      <w:r>
        <w:rPr>
          <w:rFonts w:ascii="Times New Roman" w:eastAsia="Times New Roman" w:hAnsi="Times New Roman" w:cs="Times New Roman"/>
          <w:sz w:val="24"/>
          <w:szCs w:val="24"/>
        </w:rPr>
        <w:t xml:space="preserve"> electronic system to begin a new study submission. </w:t>
      </w:r>
    </w:p>
    <w:p w14:paraId="40C1592B" w14:textId="77777777" w:rsidR="00680F27" w:rsidRDefault="00680F27" w:rsidP="00680F27">
      <w:pPr>
        <w:spacing w:before="280" w:after="280" w:line="240" w:lineRule="auto"/>
        <w:ind w:left="720"/>
        <w:rPr>
          <w:rFonts w:ascii="Times New Roman" w:eastAsia="Times New Roman" w:hAnsi="Times New Roman" w:cs="Times New Roman"/>
          <w:sz w:val="24"/>
          <w:szCs w:val="24"/>
        </w:rPr>
      </w:pPr>
    </w:p>
    <w:p w14:paraId="5486ADDF" w14:textId="77777777" w:rsidR="00680F27" w:rsidRDefault="00680F27" w:rsidP="00680F2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Does an IACUC application require a Departmental Scientific Merit Review?</w:t>
      </w:r>
    </w:p>
    <w:p w14:paraId="4DC92964" w14:textId="77777777" w:rsidR="00680F27" w:rsidRDefault="00680F27" w:rsidP="00680F2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is</w:t>
      </w:r>
      <w:r>
        <w:rPr>
          <w:rFonts w:ascii="Times New Roman" w:eastAsia="Times New Roman" w:hAnsi="Times New Roman" w:cs="Times New Roman"/>
          <w:b/>
          <w:i/>
          <w:sz w:val="24"/>
          <w:szCs w:val="24"/>
        </w:rPr>
        <w:t xml:space="preserve"> required</w:t>
      </w:r>
      <w:r>
        <w:rPr>
          <w:rFonts w:ascii="Times New Roman" w:eastAsia="Times New Roman" w:hAnsi="Times New Roman" w:cs="Times New Roman"/>
          <w:sz w:val="24"/>
          <w:szCs w:val="24"/>
        </w:rPr>
        <w:t xml:space="preserve"> that a new protocol have a Departmental Scientific Merit Review completed prior to submission to the IACUC. A Departmental Scientific Merit review can be helpful in order to evaluate the proposal for adequacy of the following areas:</w:t>
      </w:r>
    </w:p>
    <w:p w14:paraId="3945B1F4" w14:textId="77777777" w:rsidR="00680F27" w:rsidRDefault="00680F27" w:rsidP="00680F27">
      <w:pPr>
        <w:numPr>
          <w:ilvl w:val="0"/>
          <w:numId w:val="6"/>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Significance</w:t>
      </w:r>
      <w:r>
        <w:rPr>
          <w:rFonts w:ascii="Times New Roman" w:eastAsia="Times New Roman" w:hAnsi="Times New Roman" w:cs="Times New Roman"/>
          <w:sz w:val="24"/>
          <w:szCs w:val="24"/>
        </w:rPr>
        <w:t>: Does the project address an important problem in the field?</w:t>
      </w:r>
    </w:p>
    <w:p w14:paraId="41C8A233" w14:textId="77777777" w:rsidR="00680F27" w:rsidRDefault="00680F27" w:rsidP="00680F27">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Investigator</w:t>
      </w:r>
      <w:r>
        <w:rPr>
          <w:rFonts w:ascii="Times New Roman" w:eastAsia="Times New Roman" w:hAnsi="Times New Roman" w:cs="Times New Roman"/>
          <w:sz w:val="24"/>
          <w:szCs w:val="24"/>
        </w:rPr>
        <w:t>: Are the PIs and other researchers capable of carrying out the project?</w:t>
      </w:r>
    </w:p>
    <w:p w14:paraId="49036015" w14:textId="77777777" w:rsidR="00680F27" w:rsidRDefault="00680F27" w:rsidP="00680F27">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Innovation</w:t>
      </w:r>
      <w:r>
        <w:rPr>
          <w:rFonts w:ascii="Times New Roman" w:eastAsia="Times New Roman" w:hAnsi="Times New Roman" w:cs="Times New Roman"/>
          <w:sz w:val="24"/>
          <w:szCs w:val="24"/>
        </w:rPr>
        <w:t>: Do the experiments challenge current scientific paradigms</w:t>
      </w:r>
    </w:p>
    <w:p w14:paraId="2189F280" w14:textId="77777777" w:rsidR="00680F27" w:rsidRDefault="00680F27" w:rsidP="00680F27">
      <w:pPr>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Approach</w:t>
      </w:r>
      <w:r>
        <w:rPr>
          <w:rFonts w:ascii="Times New Roman" w:eastAsia="Times New Roman" w:hAnsi="Times New Roman" w:cs="Times New Roman"/>
          <w:sz w:val="24"/>
          <w:szCs w:val="24"/>
        </w:rPr>
        <w:t>: Are the overall strategy, methodologies, and analyses appropriate to accomplish the specific aims of the project</w:t>
      </w:r>
    </w:p>
    <w:p w14:paraId="4A13EC72" w14:textId="0052089D" w:rsidR="00680F27" w:rsidRDefault="00680F27" w:rsidP="00680F27">
      <w:pPr>
        <w:numPr>
          <w:ilvl w:val="0"/>
          <w:numId w:val="6"/>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w:t>
      </w:r>
      <w:r>
        <w:rPr>
          <w:rFonts w:ascii="Times New Roman" w:eastAsia="Times New Roman" w:hAnsi="Times New Roman" w:cs="Times New Roman"/>
          <w:sz w:val="24"/>
          <w:szCs w:val="24"/>
        </w:rPr>
        <w:t>: Is the scientific environment adequate for successful completion of the work?</w:t>
      </w:r>
    </w:p>
    <w:p w14:paraId="662115D9" w14:textId="77777777" w:rsidR="00680F27" w:rsidRPr="00680F27" w:rsidRDefault="00680F27" w:rsidP="00680F27">
      <w:pPr>
        <w:spacing w:after="280" w:line="240" w:lineRule="auto"/>
        <w:ind w:left="720"/>
        <w:rPr>
          <w:rFonts w:ascii="Times New Roman" w:eastAsia="Times New Roman" w:hAnsi="Times New Roman" w:cs="Times New Roman"/>
          <w:sz w:val="24"/>
          <w:szCs w:val="24"/>
        </w:rPr>
      </w:pPr>
    </w:p>
    <w:p w14:paraId="7962B78A" w14:textId="77777777" w:rsidR="00680F27" w:rsidRDefault="00680F27" w:rsidP="00680F2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long will the submission process take?</w:t>
      </w:r>
    </w:p>
    <w:p w14:paraId="5B281913" w14:textId="77777777" w:rsidR="00680F27" w:rsidRDefault="00680F27" w:rsidP="00680F27">
      <w:pPr>
        <w:numPr>
          <w:ilvl w:val="0"/>
          <w:numId w:val="7"/>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r>
        <w:rPr>
          <w:rFonts w:ascii="Times New Roman" w:eastAsia="Times New Roman" w:hAnsi="Times New Roman" w:cs="Times New Roman"/>
          <w:color w:val="FF0000"/>
          <w:sz w:val="24"/>
          <w:szCs w:val="24"/>
        </w:rPr>
        <w:t>highly recommended</w:t>
      </w:r>
      <w:r>
        <w:rPr>
          <w:rFonts w:ascii="Times New Roman" w:eastAsia="Times New Roman" w:hAnsi="Times New Roman" w:cs="Times New Roman"/>
          <w:sz w:val="24"/>
          <w:szCs w:val="24"/>
        </w:rPr>
        <w:t xml:space="preserve"> that a consultation with the IACUC Attending Veterinarian and/or the Facility Operations Manager take place ahead of submitting your IACUC protocol. Please contact ori@uncg.edu to obtain this contact information.</w:t>
      </w:r>
    </w:p>
    <w:p w14:paraId="2C56D621" w14:textId="77777777" w:rsidR="00680F27" w:rsidRDefault="00680F27" w:rsidP="00680F27">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NEW IACUC protocols will be seen by the full committee. Your IACUC application will be reviewed by the ORI for training and occupational health records, the Attending Veterinarian, and amended if requested, before it will be reviewed by the committee. In order to get your new study reviewed at the next IACUC meeting, please </w:t>
      </w:r>
      <w:r>
        <w:rPr>
          <w:rFonts w:ascii="Times New Roman" w:eastAsia="Times New Roman" w:hAnsi="Times New Roman" w:cs="Times New Roman"/>
          <w:sz w:val="24"/>
          <w:szCs w:val="24"/>
        </w:rPr>
        <w:lastRenderedPageBreak/>
        <w:t>allow at least two weeks of review time and make sure all requested changes are made at least eight (8) working days ahead of the next scheduled IACUC meeting date.</w:t>
      </w:r>
    </w:p>
    <w:p w14:paraId="1A617CDE" w14:textId="3B684201" w:rsidR="00680F27" w:rsidRPr="00680F27" w:rsidRDefault="00680F27" w:rsidP="00680F27">
      <w:pPr>
        <w:numPr>
          <w:ilvl w:val="0"/>
          <w:numId w:val="7"/>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Amendments and Annual Reviews will be reviewed by the Designated Member review process and will not need to go to the full committee unless otherwise specified by the reviewing members.</w:t>
      </w:r>
    </w:p>
    <w:p w14:paraId="36A302BD" w14:textId="77777777" w:rsidR="00680F27" w:rsidRDefault="00680F27" w:rsidP="00680F2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will communication of stipulations or approvals occur?</w:t>
      </w:r>
    </w:p>
    <w:p w14:paraId="7DC47C0B" w14:textId="44720578" w:rsidR="00680F27" w:rsidRPr="00680F27" w:rsidRDefault="00680F27" w:rsidP="00680F27">
      <w:pPr>
        <w:numPr>
          <w:ilvl w:val="0"/>
          <w:numId w:val="7"/>
        </w:num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communication will be done within the Cayuse system or by email from the IACUC or the ORI.</w:t>
      </w:r>
    </w:p>
    <w:p w14:paraId="0FE7CC75" w14:textId="6A91FDDA" w:rsidR="00680F27" w:rsidRPr="00680F27" w:rsidRDefault="00680F27" w:rsidP="00680F27">
      <w:pPr>
        <w:spacing w:before="280" w:after="280" w:line="240" w:lineRule="auto"/>
        <w:rPr>
          <w:rFonts w:ascii="Times New Roman" w:eastAsia="Times New Roman" w:hAnsi="Times New Roman" w:cs="Times New Roman"/>
          <w:sz w:val="24"/>
          <w:szCs w:val="24"/>
        </w:rPr>
      </w:pPr>
      <w:r w:rsidRPr="00680F27">
        <w:rPr>
          <w:rFonts w:ascii="Times New Roman" w:eastAsia="Times New Roman" w:hAnsi="Times New Roman" w:cs="Times New Roman"/>
          <w:b/>
          <w:sz w:val="24"/>
          <w:szCs w:val="24"/>
        </w:rPr>
        <w:t>How do I submit Personnel and Protocol Amendments?</w:t>
      </w:r>
    </w:p>
    <w:p w14:paraId="456B3FC5" w14:textId="6048DF51" w:rsidR="00680F27" w:rsidRPr="00786090" w:rsidRDefault="00786090" w:rsidP="00786090">
      <w:pPr>
        <w:pStyle w:val="ListParagraph"/>
        <w:numPr>
          <w:ilvl w:val="0"/>
          <w:numId w:val="7"/>
        </w:numPr>
        <w:spacing w:before="280" w:after="280" w:line="240" w:lineRule="auto"/>
        <w:rPr>
          <w:rFonts w:ascii="Times New Roman" w:eastAsia="Times New Roman" w:hAnsi="Times New Roman" w:cs="Times New Roman"/>
          <w:sz w:val="24"/>
          <w:szCs w:val="24"/>
        </w:rPr>
      </w:pPr>
      <w:r w:rsidRPr="00680F27">
        <w:rPr>
          <w:rFonts w:ascii="Times New Roman" w:eastAsia="Times New Roman" w:hAnsi="Times New Roman" w:cs="Times New Roman"/>
          <w:sz w:val="24"/>
          <w:szCs w:val="24"/>
        </w:rPr>
        <w:t xml:space="preserve">Login to the </w:t>
      </w:r>
      <w:hyperlink r:id="rId10">
        <w:r w:rsidRPr="00680F27">
          <w:rPr>
            <w:rFonts w:ascii="Times New Roman" w:eastAsia="Times New Roman" w:hAnsi="Times New Roman" w:cs="Times New Roman"/>
            <w:color w:val="0000FF"/>
            <w:sz w:val="24"/>
            <w:szCs w:val="24"/>
            <w:u w:val="single"/>
          </w:rPr>
          <w:t>Cayuse Animal Oversight</w:t>
        </w:r>
      </w:hyperlink>
      <w:r w:rsidRPr="00680F27">
        <w:rPr>
          <w:rFonts w:ascii="Times New Roman" w:eastAsia="Times New Roman" w:hAnsi="Times New Roman" w:cs="Times New Roman"/>
          <w:sz w:val="24"/>
          <w:szCs w:val="24"/>
        </w:rPr>
        <w:t xml:space="preserve"> electronic system to begin a personnel/protocol amendment.</w:t>
      </w:r>
      <w:r>
        <w:rPr>
          <w:rFonts w:ascii="Times New Roman" w:eastAsia="Times New Roman" w:hAnsi="Times New Roman" w:cs="Times New Roman"/>
          <w:sz w:val="24"/>
          <w:szCs w:val="24"/>
        </w:rPr>
        <w:t xml:space="preserve"> Highlight your protocol and click “Start an Amendment”. Click the section that you would like to modify, add your changes, and save. For personnel amendments, scroll to the personnel section and add the new member(s). Before submitting, be sure to specify which procedures each personnel member will be responsible for. This helps to ensure each personnel member receives the correct training. </w:t>
      </w:r>
      <w:r>
        <w:rPr>
          <w:rFonts w:ascii="Times New Roman" w:eastAsia="Times New Roman" w:hAnsi="Times New Roman" w:cs="Times New Roman"/>
          <w:b/>
          <w:bCs/>
          <w:sz w:val="24"/>
          <w:szCs w:val="24"/>
        </w:rPr>
        <w:t xml:space="preserve">It is possible that the person you want to add </w:t>
      </w:r>
      <w:r w:rsidRPr="00360166">
        <w:rPr>
          <w:rFonts w:ascii="Times New Roman" w:eastAsia="Times New Roman" w:hAnsi="Times New Roman" w:cs="Times New Roman"/>
          <w:b/>
          <w:bCs/>
          <w:sz w:val="24"/>
          <w:szCs w:val="24"/>
        </w:rPr>
        <w:t xml:space="preserve">may not yet be in the </w:t>
      </w:r>
      <w:r>
        <w:rPr>
          <w:rFonts w:ascii="Times New Roman" w:eastAsia="Times New Roman" w:hAnsi="Times New Roman" w:cs="Times New Roman"/>
          <w:b/>
          <w:bCs/>
          <w:sz w:val="24"/>
          <w:szCs w:val="24"/>
        </w:rPr>
        <w:t>Cayuse Contact List</w:t>
      </w:r>
      <w:r w:rsidRPr="00360166">
        <w:rPr>
          <w:rFonts w:ascii="Times New Roman" w:eastAsia="Times New Roman" w:hAnsi="Times New Roman" w:cs="Times New Roman"/>
          <w:b/>
          <w:bCs/>
          <w:sz w:val="24"/>
          <w:szCs w:val="24"/>
        </w:rPr>
        <w:t xml:space="preserve">. To have them added to the system, please email </w:t>
      </w:r>
      <w:hyperlink r:id="rId11" w:history="1">
        <w:r w:rsidRPr="00360166">
          <w:rPr>
            <w:rStyle w:val="Hyperlink"/>
            <w:rFonts w:ascii="Times New Roman" w:eastAsia="Times New Roman" w:hAnsi="Times New Roman" w:cs="Times New Roman"/>
            <w:b/>
            <w:bCs/>
            <w:sz w:val="24"/>
            <w:szCs w:val="24"/>
          </w:rPr>
          <w:t>ori@uncg.edu</w:t>
        </w:r>
      </w:hyperlink>
      <w:r w:rsidRPr="00360166">
        <w:rPr>
          <w:rFonts w:ascii="Times New Roman" w:eastAsia="Times New Roman" w:hAnsi="Times New Roman" w:cs="Times New Roman"/>
          <w:b/>
          <w:bCs/>
          <w:sz w:val="24"/>
          <w:szCs w:val="24"/>
        </w:rPr>
        <w:t xml:space="preserve"> with each person’s name and email address.</w:t>
      </w:r>
      <w:r>
        <w:rPr>
          <w:rFonts w:ascii="Times New Roman" w:eastAsia="Times New Roman" w:hAnsi="Times New Roman" w:cs="Times New Roman"/>
          <w:b/>
          <w:bCs/>
          <w:sz w:val="24"/>
          <w:szCs w:val="24"/>
        </w:rPr>
        <w:t xml:space="preserve"> Be prepared to provide appropriate CITI training and occupational health documentation.</w:t>
      </w:r>
    </w:p>
    <w:p w14:paraId="3E7A336C" w14:textId="77777777" w:rsidR="00680F27" w:rsidRPr="00680F27" w:rsidRDefault="00680F27" w:rsidP="00680F27">
      <w:pPr>
        <w:spacing w:before="280" w:after="280" w:line="240" w:lineRule="auto"/>
        <w:rPr>
          <w:rFonts w:ascii="Times New Roman" w:eastAsia="Times New Roman" w:hAnsi="Times New Roman" w:cs="Times New Roman"/>
          <w:b/>
          <w:bCs/>
          <w:sz w:val="24"/>
          <w:szCs w:val="24"/>
        </w:rPr>
      </w:pPr>
      <w:r w:rsidRPr="00680F27">
        <w:rPr>
          <w:rFonts w:ascii="Times New Roman" w:eastAsia="Times New Roman" w:hAnsi="Times New Roman" w:cs="Times New Roman"/>
          <w:b/>
          <w:bCs/>
          <w:sz w:val="24"/>
          <w:szCs w:val="24"/>
        </w:rPr>
        <w:t>When is an amendment required?</w:t>
      </w:r>
    </w:p>
    <w:p w14:paraId="54F58D2C" w14:textId="77777777" w:rsidR="00786090" w:rsidRPr="00680F27" w:rsidRDefault="00786090" w:rsidP="00786090">
      <w:pPr>
        <w:pStyle w:val="ListParagraph"/>
        <w:numPr>
          <w:ilvl w:val="0"/>
          <w:numId w:val="7"/>
        </w:numPr>
        <w:spacing w:before="280" w:after="280" w:line="240" w:lineRule="auto"/>
        <w:rPr>
          <w:rFonts w:ascii="Times New Roman" w:eastAsia="Times New Roman" w:hAnsi="Times New Roman" w:cs="Times New Roman"/>
          <w:sz w:val="24"/>
          <w:szCs w:val="24"/>
        </w:rPr>
      </w:pPr>
      <w:r w:rsidRPr="00680F27">
        <w:rPr>
          <w:rFonts w:ascii="Times New Roman" w:eastAsia="Times New Roman" w:hAnsi="Times New Roman" w:cs="Times New Roman"/>
          <w:sz w:val="24"/>
          <w:szCs w:val="24"/>
        </w:rPr>
        <w:t>A</w:t>
      </w:r>
      <w:r>
        <w:rPr>
          <w:rFonts w:ascii="Times New Roman" w:eastAsia="Times New Roman" w:hAnsi="Times New Roman" w:cs="Times New Roman"/>
          <w:sz w:val="24"/>
          <w:szCs w:val="24"/>
        </w:rPr>
        <w:t>ll</w:t>
      </w:r>
      <w:r w:rsidRPr="00680F27">
        <w:rPr>
          <w:rFonts w:ascii="Times New Roman" w:eastAsia="Times New Roman" w:hAnsi="Times New Roman" w:cs="Times New Roman"/>
          <w:sz w:val="24"/>
          <w:szCs w:val="24"/>
        </w:rPr>
        <w:t xml:space="preserve"> changes to an approved protocol, both major and minor, should be reviewed by the IACUC via an amendment.</w:t>
      </w:r>
      <w:r>
        <w:rPr>
          <w:rFonts w:ascii="Times New Roman" w:eastAsia="Times New Roman" w:hAnsi="Times New Roman" w:cs="Times New Roman"/>
          <w:sz w:val="24"/>
          <w:szCs w:val="24"/>
        </w:rPr>
        <w:t xml:space="preserve"> Personnel changes still require an amendment via Cayuse but are approved administratively and receive the lowest level of IACUC review. All other amendments will receive some level of IACUC review: either designated member review or full body review. Turnover time usually depends on the scale of the requested change. Please email </w:t>
      </w:r>
      <w:hyperlink r:id="rId12" w:history="1">
        <w:r w:rsidRPr="007E5623">
          <w:rPr>
            <w:rStyle w:val="Hyperlink"/>
            <w:rFonts w:ascii="Times New Roman" w:eastAsia="Times New Roman" w:hAnsi="Times New Roman" w:cs="Times New Roman"/>
            <w:sz w:val="24"/>
            <w:szCs w:val="24"/>
          </w:rPr>
          <w:t>ori@uncg.edu</w:t>
        </w:r>
      </w:hyperlink>
      <w:r>
        <w:rPr>
          <w:rFonts w:ascii="Times New Roman" w:eastAsia="Times New Roman" w:hAnsi="Times New Roman" w:cs="Times New Roman"/>
          <w:sz w:val="24"/>
          <w:szCs w:val="24"/>
        </w:rPr>
        <w:t xml:space="preserve"> for clarification.</w:t>
      </w:r>
    </w:p>
    <w:p w14:paraId="509DDEFC" w14:textId="77777777" w:rsidR="00680F27" w:rsidRDefault="00680F27" w:rsidP="00680F27">
      <w:pPr>
        <w:spacing w:before="280" w:after="280" w:line="240" w:lineRule="auto"/>
        <w:rPr>
          <w:rFonts w:ascii="Times New Roman" w:eastAsia="Times New Roman" w:hAnsi="Times New Roman" w:cs="Times New Roman"/>
          <w:b/>
          <w:sz w:val="24"/>
          <w:szCs w:val="24"/>
        </w:rPr>
      </w:pPr>
    </w:p>
    <w:p w14:paraId="53804196" w14:textId="77777777" w:rsidR="00680F27" w:rsidRDefault="00680F27" w:rsidP="00680F2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How do I request an animal transfer?</w:t>
      </w:r>
    </w:p>
    <w:p w14:paraId="7A6101BD" w14:textId="77777777" w:rsidR="00680F27" w:rsidRDefault="00680F27" w:rsidP="00680F27">
      <w:pPr>
        <w:numPr>
          <w:ilvl w:val="0"/>
          <w:numId w:val="7"/>
        </w:num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fill out this </w:t>
      </w:r>
      <w:hyperlink r:id="rId13">
        <w:r>
          <w:rPr>
            <w:rFonts w:ascii="Times New Roman" w:eastAsia="Times New Roman" w:hAnsi="Times New Roman" w:cs="Times New Roman"/>
            <w:color w:val="0000FF"/>
            <w:sz w:val="24"/>
            <w:szCs w:val="24"/>
            <w:u w:val="single"/>
          </w:rPr>
          <w:t>Animal Transfer Form</w:t>
        </w:r>
      </w:hyperlink>
      <w:r>
        <w:rPr>
          <w:rFonts w:ascii="Times New Roman" w:eastAsia="Times New Roman" w:hAnsi="Times New Roman" w:cs="Times New Roman"/>
          <w:sz w:val="24"/>
          <w:szCs w:val="24"/>
        </w:rPr>
        <w:t xml:space="preserve"> and submit to the Animal Facility Manager. The Animal Facility staff will review and process the transfer.  This should take no longer than 2-3 business days, and it is recommended that the transfer be requested with consideration of this time frame.</w:t>
      </w:r>
    </w:p>
    <w:p w14:paraId="29B8EE84" w14:textId="77777777" w:rsidR="00680F27" w:rsidRPr="00D71883" w:rsidRDefault="00680F27" w:rsidP="00680F27">
      <w:pPr>
        <w:spacing w:after="280" w:line="240" w:lineRule="auto"/>
        <w:ind w:left="720"/>
        <w:rPr>
          <w:rFonts w:ascii="Times New Roman" w:eastAsia="Times New Roman" w:hAnsi="Times New Roman" w:cs="Times New Roman"/>
          <w:sz w:val="24"/>
          <w:szCs w:val="24"/>
        </w:rPr>
      </w:pPr>
    </w:p>
    <w:p w14:paraId="1D843AB8" w14:textId="77777777" w:rsidR="002B2921" w:rsidRDefault="002B2921">
      <w:pPr>
        <w:spacing w:before="280" w:after="280" w:line="240" w:lineRule="auto"/>
        <w:rPr>
          <w:rFonts w:ascii="Times New Roman" w:eastAsia="Times New Roman" w:hAnsi="Times New Roman" w:cs="Times New Roman"/>
          <w:b/>
          <w:sz w:val="24"/>
          <w:szCs w:val="24"/>
        </w:rPr>
      </w:pPr>
    </w:p>
    <w:p w14:paraId="6CF632E5" w14:textId="32DC87A1" w:rsidR="002B2921" w:rsidRPr="00680F27" w:rsidRDefault="00000000" w:rsidP="002B2921">
      <w:pPr>
        <w:spacing w:before="280" w:after="280" w:line="240" w:lineRule="auto"/>
        <w:rPr>
          <w:rFonts w:ascii="Times New Roman" w:eastAsia="Times New Roman" w:hAnsi="Times New Roman" w:cs="Times New Roman"/>
          <w:b/>
          <w:i/>
          <w:iCs/>
          <w:sz w:val="24"/>
          <w:szCs w:val="24"/>
        </w:rPr>
      </w:pPr>
      <w:r w:rsidRPr="00680F27">
        <w:rPr>
          <w:rFonts w:ascii="Times New Roman" w:eastAsia="Times New Roman" w:hAnsi="Times New Roman" w:cs="Times New Roman"/>
          <w:b/>
          <w:i/>
          <w:iCs/>
          <w:sz w:val="24"/>
          <w:szCs w:val="24"/>
        </w:rPr>
        <w:lastRenderedPageBreak/>
        <w:t>Animal Facility</w:t>
      </w:r>
    </w:p>
    <w:p w14:paraId="0000000B" w14:textId="38C15C14" w:rsidR="00550224" w:rsidRDefault="00000000">
      <w:pP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I obtain space for use at the animal facility?</w:t>
      </w:r>
    </w:p>
    <w:p w14:paraId="0000000C" w14:textId="77777777" w:rsidR="00550224" w:rsidRDefault="00000000">
      <w:pPr>
        <w:spacing w:before="240" w:after="240" w:line="24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Please complete the</w:t>
      </w:r>
      <w:hyperlink r:id="rId14">
        <w:r>
          <w:rPr>
            <w:rFonts w:ascii="Times New Roman" w:eastAsia="Times New Roman" w:hAnsi="Times New Roman" w:cs="Times New Roman"/>
            <w:sz w:val="24"/>
            <w:szCs w:val="24"/>
          </w:rPr>
          <w:t xml:space="preserve"> </w:t>
        </w:r>
      </w:hyperlink>
      <w:hyperlink r:id="rId15">
        <w:r>
          <w:rPr>
            <w:rFonts w:ascii="Times New Roman" w:eastAsia="Times New Roman" w:hAnsi="Times New Roman" w:cs="Times New Roman"/>
            <w:color w:val="1155CC"/>
            <w:sz w:val="24"/>
            <w:szCs w:val="24"/>
            <w:u w:val="single"/>
          </w:rPr>
          <w:t>Application for Space Assignment in the Animal Facility</w:t>
        </w:r>
      </w:hyperlink>
    </w:p>
    <w:p w14:paraId="18D8304B" w14:textId="77777777" w:rsidR="002B2921" w:rsidRDefault="002B2921">
      <w:pPr>
        <w:spacing w:before="240" w:after="240" w:line="240" w:lineRule="auto"/>
        <w:rPr>
          <w:rFonts w:ascii="Times New Roman" w:eastAsia="Times New Roman" w:hAnsi="Times New Roman" w:cs="Times New Roman"/>
          <w:b/>
          <w:sz w:val="24"/>
          <w:szCs w:val="24"/>
        </w:rPr>
      </w:pPr>
    </w:p>
    <w:p w14:paraId="0000000D" w14:textId="26013EEF" w:rsidR="00550224" w:rsidRDefault="00000000">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do I order animals for my research?</w:t>
      </w:r>
    </w:p>
    <w:p w14:paraId="0000000E" w14:textId="77777777" w:rsidR="00550224"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animal ordering, please fill out this</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1155CC"/>
            <w:sz w:val="24"/>
            <w:szCs w:val="24"/>
            <w:u w:val="single"/>
          </w:rPr>
          <w:t>Animal Order Form</w:t>
        </w:r>
      </w:hyperlink>
      <w:r>
        <w:rPr>
          <w:rFonts w:ascii="Times New Roman" w:eastAsia="Times New Roman" w:hAnsi="Times New Roman" w:cs="Times New Roman"/>
          <w:sz w:val="24"/>
          <w:szCs w:val="24"/>
        </w:rPr>
        <w:t>, and contact the facility manager at 336-334-5277 for assistance.</w:t>
      </w:r>
    </w:p>
    <w:p w14:paraId="624C590D" w14:textId="77777777" w:rsidR="002B2921" w:rsidRDefault="002B2921">
      <w:pPr>
        <w:spacing w:before="240" w:after="240" w:line="240" w:lineRule="auto"/>
        <w:rPr>
          <w:rFonts w:ascii="Times New Roman" w:eastAsia="Times New Roman" w:hAnsi="Times New Roman" w:cs="Times New Roman"/>
          <w:b/>
          <w:sz w:val="24"/>
          <w:szCs w:val="24"/>
        </w:rPr>
      </w:pPr>
    </w:p>
    <w:p w14:paraId="0000000F" w14:textId="2220E05F" w:rsidR="00550224" w:rsidRDefault="00000000">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Does the animal facility offer any training in animal procedures?</w:t>
      </w:r>
    </w:p>
    <w:p w14:paraId="00000010" w14:textId="77777777" w:rsidR="00550224"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Animal use procedure training is available on-site.</w:t>
      </w:r>
    </w:p>
    <w:p w14:paraId="6133A853" w14:textId="0E84341E" w:rsidR="00D71883" w:rsidRPr="00680F27" w:rsidRDefault="00000000" w:rsidP="00680F27">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This can be scheduled by calling 336-334-5277</w:t>
      </w:r>
    </w:p>
    <w:p w14:paraId="0E7633C2" w14:textId="77777777" w:rsidR="00D71883" w:rsidRDefault="00D71883" w:rsidP="00D71883">
      <w:pPr>
        <w:spacing w:before="280" w:after="280" w:line="240" w:lineRule="auto"/>
        <w:ind w:left="720"/>
        <w:rPr>
          <w:rFonts w:ascii="Times New Roman" w:eastAsia="Times New Roman" w:hAnsi="Times New Roman" w:cs="Times New Roman"/>
          <w:sz w:val="24"/>
          <w:szCs w:val="24"/>
        </w:rPr>
      </w:pPr>
    </w:p>
    <w:p w14:paraId="00000027" w14:textId="5D3BD463" w:rsidR="00550224" w:rsidRDefault="00000000">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Who do I contact if I </w:t>
      </w:r>
      <w:r w:rsidR="00680F27">
        <w:rPr>
          <w:rFonts w:ascii="Times New Roman" w:eastAsia="Times New Roman" w:hAnsi="Times New Roman" w:cs="Times New Roman"/>
          <w:b/>
          <w:sz w:val="24"/>
          <w:szCs w:val="24"/>
        </w:rPr>
        <w:t>still have</w:t>
      </w:r>
      <w:r>
        <w:rPr>
          <w:rFonts w:ascii="Times New Roman" w:eastAsia="Times New Roman" w:hAnsi="Times New Roman" w:cs="Times New Roman"/>
          <w:b/>
          <w:sz w:val="24"/>
          <w:szCs w:val="24"/>
        </w:rPr>
        <w:t xml:space="preserve"> questions?</w:t>
      </w:r>
    </w:p>
    <w:p w14:paraId="00000028" w14:textId="51A0B23A" w:rsidR="00550224" w:rsidRDefault="00680F27">
      <w:pPr>
        <w:numPr>
          <w:ilvl w:val="0"/>
          <w:numId w:val="4"/>
        </w:num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For all IACUC related questions, please contact </w:t>
      </w:r>
      <w:hyperlink r:id="rId18">
        <w:r>
          <w:rPr>
            <w:rFonts w:ascii="Times New Roman" w:eastAsia="Times New Roman" w:hAnsi="Times New Roman" w:cs="Times New Roman"/>
            <w:color w:val="0000FF"/>
            <w:sz w:val="24"/>
            <w:szCs w:val="24"/>
            <w:u w:val="single"/>
          </w:rPr>
          <w:t>ori@uncg.edu</w:t>
        </w:r>
      </w:hyperlink>
      <w:r>
        <w:rPr>
          <w:rFonts w:ascii="Times New Roman" w:eastAsia="Times New Roman" w:hAnsi="Times New Roman" w:cs="Times New Roman"/>
          <w:color w:val="000000"/>
          <w:sz w:val="24"/>
          <w:szCs w:val="24"/>
        </w:rPr>
        <w:t>.</w:t>
      </w:r>
    </w:p>
    <w:p w14:paraId="00000029" w14:textId="77777777" w:rsidR="00550224" w:rsidRDefault="00550224"/>
    <w:sectPr w:rsidR="005502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FEF"/>
    <w:multiLevelType w:val="multilevel"/>
    <w:tmpl w:val="95985F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2365DB1"/>
    <w:multiLevelType w:val="multilevel"/>
    <w:tmpl w:val="54E40E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F5A7317"/>
    <w:multiLevelType w:val="multilevel"/>
    <w:tmpl w:val="0C521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70713A2"/>
    <w:multiLevelType w:val="multilevel"/>
    <w:tmpl w:val="AD88AB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E6E17C0"/>
    <w:multiLevelType w:val="multilevel"/>
    <w:tmpl w:val="CCFA41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BE232BA"/>
    <w:multiLevelType w:val="multilevel"/>
    <w:tmpl w:val="B1BC1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77B303D"/>
    <w:multiLevelType w:val="multilevel"/>
    <w:tmpl w:val="A04AE3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87065771">
    <w:abstractNumId w:val="2"/>
  </w:num>
  <w:num w:numId="2" w16cid:durableId="1331567596">
    <w:abstractNumId w:val="4"/>
  </w:num>
  <w:num w:numId="3" w16cid:durableId="734279955">
    <w:abstractNumId w:val="3"/>
  </w:num>
  <w:num w:numId="4" w16cid:durableId="514078610">
    <w:abstractNumId w:val="6"/>
  </w:num>
  <w:num w:numId="5" w16cid:durableId="917595898">
    <w:abstractNumId w:val="5"/>
  </w:num>
  <w:num w:numId="6" w16cid:durableId="2121143356">
    <w:abstractNumId w:val="1"/>
  </w:num>
  <w:num w:numId="7" w16cid:durableId="33338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24"/>
    <w:rsid w:val="000409B3"/>
    <w:rsid w:val="002B2921"/>
    <w:rsid w:val="00406B53"/>
    <w:rsid w:val="00550224"/>
    <w:rsid w:val="00680F27"/>
    <w:rsid w:val="00786090"/>
    <w:rsid w:val="008A502F"/>
    <w:rsid w:val="00CA6278"/>
    <w:rsid w:val="00CC087D"/>
    <w:rsid w:val="00D71883"/>
    <w:rsid w:val="00F4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60CA"/>
  <w15:docId w15:val="{D9610E23-33B2-4348-9C8D-2CC5564E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8C37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A005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0534"/>
    <w:rPr>
      <w:b/>
      <w:bCs/>
    </w:rPr>
  </w:style>
  <w:style w:type="character" w:styleId="Hyperlink">
    <w:name w:val="Hyperlink"/>
    <w:basedOn w:val="DefaultParagraphFont"/>
    <w:uiPriority w:val="99"/>
    <w:unhideWhenUsed/>
    <w:rsid w:val="00A00534"/>
    <w:rPr>
      <w:color w:val="0000FF"/>
      <w:u w:val="single"/>
    </w:rPr>
  </w:style>
  <w:style w:type="character" w:styleId="UnresolvedMention">
    <w:name w:val="Unresolved Mention"/>
    <w:basedOn w:val="DefaultParagraphFont"/>
    <w:uiPriority w:val="99"/>
    <w:semiHidden/>
    <w:unhideWhenUsed/>
    <w:rsid w:val="00A00534"/>
    <w:rPr>
      <w:color w:val="605E5C"/>
      <w:shd w:val="clear" w:color="auto" w:fill="E1DFDD"/>
    </w:rPr>
  </w:style>
  <w:style w:type="character" w:customStyle="1" w:styleId="Heading2Char">
    <w:name w:val="Heading 2 Char"/>
    <w:basedOn w:val="DefaultParagraphFont"/>
    <w:link w:val="Heading2"/>
    <w:uiPriority w:val="9"/>
    <w:rsid w:val="008C3759"/>
    <w:rPr>
      <w:rFonts w:ascii="Times New Roman" w:eastAsia="Times New Roman" w:hAnsi="Times New Roman" w:cs="Times New Roman"/>
      <w:b/>
      <w:bCs/>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80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tegrity.uncg.edu/wp-content/uploads/2012/08/Occ-Health-Initial-Screening-Form2.doc" TargetMode="External"/><Relationship Id="rId13" Type="http://schemas.openxmlformats.org/officeDocument/2006/relationships/hyperlink" Target="https://integrity.uncg.edu/wp-content/uploads/2020/12/Animal-Transfer-Form.doc" TargetMode="External"/><Relationship Id="rId18" Type="http://schemas.openxmlformats.org/officeDocument/2006/relationships/hyperlink" Target="mailto:ori@uncg.edu" TargetMode="External"/><Relationship Id="rId3" Type="http://schemas.openxmlformats.org/officeDocument/2006/relationships/styles" Target="styles.xml"/><Relationship Id="rId7" Type="http://schemas.openxmlformats.org/officeDocument/2006/relationships/hyperlink" Target="https://integrity.uncg.edu/wp-content/uploads/2020/12/Animal-Care-and-Use-Training-UNCG-2015.pptx" TargetMode="External"/><Relationship Id="rId12" Type="http://schemas.openxmlformats.org/officeDocument/2006/relationships/hyperlink" Target="mailto:ori@uncg.edu" TargetMode="External"/><Relationship Id="rId17" Type="http://schemas.openxmlformats.org/officeDocument/2006/relationships/hyperlink" Target="https://integrity.uncg.edu/wp-content/uploads/2020/11/Animal-Order-Form-2017.docx" TargetMode="External"/><Relationship Id="rId2" Type="http://schemas.openxmlformats.org/officeDocument/2006/relationships/numbering" Target="numbering.xml"/><Relationship Id="rId16" Type="http://schemas.openxmlformats.org/officeDocument/2006/relationships/hyperlink" Target="https://integrity.uncg.edu/wp-content/uploads/2020/11/Animal-Order-Form-2017.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ntegrity.uncg.edu/wp-content/uploads/2020/12/Allergy_Zoonosis-training_for-UNCG-2018.pptx" TargetMode="External"/><Relationship Id="rId11" Type="http://schemas.openxmlformats.org/officeDocument/2006/relationships/hyperlink" Target="mailto:ori@uncg.edu" TargetMode="External"/><Relationship Id="rId5" Type="http://schemas.openxmlformats.org/officeDocument/2006/relationships/webSettings" Target="webSettings.xml"/><Relationship Id="rId15" Type="http://schemas.openxmlformats.org/officeDocument/2006/relationships/hyperlink" Target="https://integrity.uncg.edu/wp-content/uploads/2020/12/Application-for-Space-Assignment-in-the-Animal-Facility.doc" TargetMode="External"/><Relationship Id="rId10" Type="http://schemas.openxmlformats.org/officeDocument/2006/relationships/hyperlink" Target="https://uncg.esirius.cayus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cg.esirius.cayuse.com/" TargetMode="External"/><Relationship Id="rId14" Type="http://schemas.openxmlformats.org/officeDocument/2006/relationships/hyperlink" Target="https://integrity.uncg.edu/wp-content/uploads/2020/12/Application-for-Space-Assignment-in-the-Animal-Facilit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TRd3WjcBx3u893RsEjFMq7CWzQ==">AMUW2mVtj8p0VRKA8d9gL/ZIrdvmli6Z+r8cXZdS/9TvWtP8c9Rfwpfnv95Q1BjHielZ9DUFzZ8cXnlS+qwOiTBSy5h4RnjU17jl+++IqJPPQ+jub9P2mqg=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Greensboro</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Beck</dc:creator>
  <cp:lastModifiedBy>Kevin Todd</cp:lastModifiedBy>
  <cp:revision>4</cp:revision>
  <dcterms:created xsi:type="dcterms:W3CDTF">2023-03-30T16:13:00Z</dcterms:created>
  <dcterms:modified xsi:type="dcterms:W3CDTF">2023-06-02T14:40:00Z</dcterms:modified>
</cp:coreProperties>
</file>