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3FCC" w14:textId="77777777" w:rsidR="00072BC6" w:rsidRDefault="00072BC6" w:rsidP="00072BC6">
      <w:r>
        <w:t>Citi Training – Export Control for PIs and others engaged in research with foreign nationals</w:t>
      </w:r>
      <w:r>
        <w:softHyphen/>
      </w:r>
      <w:r>
        <w:softHyphen/>
      </w:r>
    </w:p>
    <w:p w14:paraId="1EBF2A03" w14:textId="77777777" w:rsidR="00072BC6" w:rsidRDefault="006F4605" w:rsidP="00072BC6">
      <w:hyperlink r:id="rId5" w:history="1">
        <w:r w:rsidR="00072BC6" w:rsidRPr="00EE554D">
          <w:rPr>
            <w:rStyle w:val="Hyperlink"/>
          </w:rPr>
          <w:t>https://www.citiprogram.org/</w:t>
        </w:r>
      </w:hyperlink>
      <w:r w:rsidR="00072BC6">
        <w:t xml:space="preserve"> </w:t>
      </w:r>
    </w:p>
    <w:p w14:paraId="26BB71B5" w14:textId="77777777" w:rsidR="00072BC6" w:rsidRDefault="00072BC6" w:rsidP="00072BC6">
      <w:pPr>
        <w:rPr>
          <w:rFonts w:ascii="Arial" w:hAnsi="Arial" w:cs="Arial"/>
          <w:b/>
          <w:bCs/>
          <w:color w:val="336699"/>
          <w:shd w:val="clear" w:color="auto" w:fill="FFFFFF"/>
        </w:rPr>
      </w:pPr>
      <w:r>
        <w:rPr>
          <w:rFonts w:ascii="Arial" w:hAnsi="Arial" w:cs="Arial"/>
          <w:b/>
          <w:bCs/>
          <w:color w:val="336699"/>
          <w:shd w:val="clear" w:color="auto" w:fill="FFFFFF"/>
        </w:rPr>
        <w:t>Introduction to Export Compliance (ID: 16800)</w:t>
      </w:r>
    </w:p>
    <w:p w14:paraId="00060493" w14:textId="77777777" w:rsidR="00072BC6" w:rsidRPr="00F372A6" w:rsidRDefault="00072BC6" w:rsidP="00072BC6">
      <w:pPr>
        <w:rPr>
          <w:rFonts w:ascii="Arial" w:hAnsi="Arial" w:cs="Arial"/>
          <w:b/>
          <w:bCs/>
          <w:color w:val="336699"/>
          <w:shd w:val="clear" w:color="auto" w:fill="FFFFFF"/>
        </w:rPr>
      </w:pPr>
      <w:r w:rsidRPr="00F372A6">
        <w:rPr>
          <w:rFonts w:ascii="Arial" w:hAnsi="Arial" w:cs="Arial"/>
          <w:b/>
          <w:bCs/>
          <w:color w:val="336699"/>
          <w:shd w:val="clear" w:color="auto" w:fill="FFFFFF"/>
        </w:rPr>
        <w:t>Export Compliance When Using Technology in Research (ID: 16804)</w:t>
      </w:r>
    </w:p>
    <w:p w14:paraId="01EA2A63" w14:textId="77777777" w:rsidR="00072BC6" w:rsidRDefault="00072BC6" w:rsidP="00072BC6">
      <w:r>
        <w:rPr>
          <w:rFonts w:ascii="Arial" w:hAnsi="Arial" w:cs="Arial"/>
          <w:b/>
          <w:bCs/>
          <w:color w:val="336699"/>
          <w:shd w:val="clear" w:color="auto" w:fill="FFFFFF"/>
        </w:rPr>
        <w:t>Export Compliance for Researchers: Part I (ID: 16801)</w:t>
      </w:r>
    </w:p>
    <w:p w14:paraId="6BD9C510" w14:textId="1C69F2D2" w:rsidR="00CA56D5" w:rsidRDefault="00CA56D5" w:rsidP="00CA56D5">
      <w:pPr>
        <w:contextualSpacing/>
      </w:pPr>
    </w:p>
    <w:p w14:paraId="067A88FD" w14:textId="423686AB" w:rsidR="00CA56D5" w:rsidRDefault="00CA56D5" w:rsidP="006F4605">
      <w:pPr>
        <w:pStyle w:val="ListParagraph"/>
        <w:numPr>
          <w:ilvl w:val="0"/>
          <w:numId w:val="4"/>
        </w:numPr>
      </w:pPr>
      <w:r>
        <w:t>The CITI website will open in a new window (please be sure that popup blockers are disabled, otherwise the window may not open).</w:t>
      </w:r>
    </w:p>
    <w:p w14:paraId="25E60DB4" w14:textId="77777777" w:rsidR="00CA56D5" w:rsidRDefault="00CA56D5" w:rsidP="00CA56D5">
      <w:pPr>
        <w:pStyle w:val="ListParagraph"/>
      </w:pPr>
    </w:p>
    <w:p w14:paraId="535628BC" w14:textId="6BD8CB79" w:rsidR="00CA56D5" w:rsidRPr="006F4605" w:rsidRDefault="00CA56D5" w:rsidP="006F4605">
      <w:pPr>
        <w:pStyle w:val="ListParagraph"/>
        <w:numPr>
          <w:ilvl w:val="0"/>
          <w:numId w:val="4"/>
        </w:numPr>
      </w:pPr>
      <w:r>
        <w:t xml:space="preserve">If you do not have a CITI account, please click the </w:t>
      </w:r>
      <w:r w:rsidRPr="006F4605">
        <w:rPr>
          <w:b/>
        </w:rPr>
        <w:t>“register”</w:t>
      </w:r>
      <w:r>
        <w:t xml:space="preserve"> link at the top to create your account.  </w:t>
      </w:r>
      <w:r w:rsidRPr="006F4605">
        <w:rPr>
          <w:b/>
        </w:rPr>
        <w:t xml:space="preserve">If you are already registered, login with your credentials and proceed with step # </w:t>
      </w:r>
      <w:r w:rsidR="006F4605">
        <w:rPr>
          <w:b/>
        </w:rPr>
        <w:t xml:space="preserve">3 </w:t>
      </w:r>
      <w:r w:rsidRPr="006F4605">
        <w:rPr>
          <w:b/>
        </w:rPr>
        <w:t>below.</w:t>
      </w:r>
      <w:r w:rsidR="006F4605" w:rsidRPr="006F4605">
        <w:rPr>
          <w:b/>
        </w:rPr>
        <w:t xml:space="preserve"> </w:t>
      </w:r>
      <w:r>
        <w:t xml:space="preserve">If you need to create a new account, you will be asked a series of questions.  Select UNCG as the participating institution and enter all required name/address information.  </w:t>
      </w:r>
      <w:r w:rsidR="006F4605">
        <w:rPr>
          <w:b/>
        </w:rPr>
        <w:t xml:space="preserve">NOTE: UNCG now uses Single-Sign On for CITI. You do not need to create a separate CITI username and password. You will be able to use your UNCG credentials. </w:t>
      </w:r>
    </w:p>
    <w:p w14:paraId="2103B08C" w14:textId="77777777" w:rsidR="006F4605" w:rsidRDefault="006F4605" w:rsidP="006F4605">
      <w:pPr>
        <w:pStyle w:val="ListParagraph"/>
      </w:pPr>
    </w:p>
    <w:p w14:paraId="11D7DB45" w14:textId="77777777" w:rsidR="006F4605" w:rsidRDefault="006F4605" w:rsidP="006F4605">
      <w:pPr>
        <w:pStyle w:val="ListParagraph"/>
      </w:pPr>
    </w:p>
    <w:p w14:paraId="2DB6A7F5" w14:textId="59C623F6" w:rsidR="00CA56D5" w:rsidRDefault="00CA56D5" w:rsidP="006F4605">
      <w:pPr>
        <w:ind w:left="360"/>
        <w:jc w:val="center"/>
      </w:pPr>
      <w:r>
        <w:rPr>
          <w:noProof/>
        </w:rPr>
        <w:drawing>
          <wp:inline distT="0" distB="0" distL="0" distR="0" wp14:anchorId="610CD186" wp14:editId="4A668341">
            <wp:extent cx="3970020" cy="3265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5628" cy="327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6AEE4" w14:textId="033AB489" w:rsidR="006F4605" w:rsidRDefault="006F4605" w:rsidP="006F460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t xml:space="preserve">If you are already registered in CITI, </w:t>
      </w:r>
      <w:bookmarkStart w:id="0" w:name="_Hlk48041465"/>
      <w:r>
        <w:t>c</w:t>
      </w:r>
      <w:r>
        <w:t>lick "login through my institution", search for University of North Carolina at Greensboro, click on University of North Carolina at Greensboro, and login using your UNCG credentials</w:t>
      </w:r>
    </w:p>
    <w:p w14:paraId="0BC3DBEE" w14:textId="5082C259" w:rsidR="006F4605" w:rsidRDefault="006F4605" w:rsidP="006F4605">
      <w:pPr>
        <w:pStyle w:val="ListParagraph"/>
      </w:pPr>
      <w:bookmarkStart w:id="1" w:name="_GoBack"/>
      <w:bookmarkEnd w:id="0"/>
      <w:bookmarkEnd w:id="1"/>
    </w:p>
    <w:p w14:paraId="20FAF781" w14:textId="3B3C1A25" w:rsidR="00CA56D5" w:rsidRDefault="00CA56D5" w:rsidP="006F4605">
      <w:pPr>
        <w:pStyle w:val="ListParagraph"/>
        <w:numPr>
          <w:ilvl w:val="0"/>
          <w:numId w:val="4"/>
        </w:numPr>
      </w:pPr>
      <w:r>
        <w:t xml:space="preserve">You will then get to the member information page.  Under “my Learner Tools for University of North Carolina at Greensboro, please select “Add a Course” </w:t>
      </w:r>
    </w:p>
    <w:p w14:paraId="629FB795" w14:textId="424E2600" w:rsidR="00CA56D5" w:rsidRDefault="00CA56D5" w:rsidP="006F4605">
      <w:pPr>
        <w:pStyle w:val="ListParagraph"/>
        <w:numPr>
          <w:ilvl w:val="0"/>
          <w:numId w:val="4"/>
        </w:numPr>
      </w:pPr>
      <w:r>
        <w:t xml:space="preserve">Then select </w:t>
      </w:r>
      <w:r>
        <w:rPr>
          <w:rFonts w:ascii="Arial" w:hAnsi="Arial" w:cs="Arial"/>
          <w:b/>
          <w:bCs/>
          <w:color w:val="336699"/>
          <w:shd w:val="clear" w:color="auto" w:fill="EEEEEE"/>
        </w:rPr>
        <w:t>Export Compliance</w:t>
      </w:r>
    </w:p>
    <w:p w14:paraId="215E7BEC" w14:textId="4B14B2DA" w:rsidR="00CA56D5" w:rsidRDefault="00CA56D5" w:rsidP="00CA56D5"/>
    <w:p w14:paraId="741E41C3" w14:textId="30BA17DB" w:rsidR="00CA56D5" w:rsidRDefault="00CA56D5" w:rsidP="00CA56D5">
      <w:r>
        <w:t>Once you’ve added that course, then you’ll be able to see the modules embedded in the course:</w:t>
      </w:r>
    </w:p>
    <w:p w14:paraId="6E31F264" w14:textId="0E483286" w:rsidR="00CA56D5" w:rsidRDefault="00CA56D5" w:rsidP="00CA56D5">
      <w:r>
        <w:t>Introduction is the top course, then the other two</w:t>
      </w:r>
      <w:r w:rsidR="002647D4">
        <w:t xml:space="preserve"> can be selected from the optional modules. </w:t>
      </w:r>
    </w:p>
    <w:p w14:paraId="02C709C3" w14:textId="77777777" w:rsidR="00072BC6" w:rsidRDefault="00072BC6" w:rsidP="00CA56D5"/>
    <w:sectPr w:rsidR="00072BC6" w:rsidSect="00072BC6">
      <w:pgSz w:w="12240" w:h="15840"/>
      <w:pgMar w:top="1440" w:right="117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6FDC"/>
    <w:multiLevelType w:val="hybridMultilevel"/>
    <w:tmpl w:val="44C8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967A6"/>
    <w:multiLevelType w:val="hybridMultilevel"/>
    <w:tmpl w:val="EFF8951A"/>
    <w:lvl w:ilvl="0" w:tplc="7DD86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C1E94"/>
    <w:multiLevelType w:val="hybridMultilevel"/>
    <w:tmpl w:val="EFF8951A"/>
    <w:lvl w:ilvl="0" w:tplc="7DD86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B12B1"/>
    <w:multiLevelType w:val="hybridMultilevel"/>
    <w:tmpl w:val="9EE2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D5"/>
    <w:rsid w:val="00024C63"/>
    <w:rsid w:val="00072BC6"/>
    <w:rsid w:val="002647D4"/>
    <w:rsid w:val="006F4605"/>
    <w:rsid w:val="00A770A4"/>
    <w:rsid w:val="00CA56D5"/>
    <w:rsid w:val="00D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A499"/>
  <w15:chartTrackingRefBased/>
  <w15:docId w15:val="{C1FE099B-9194-443D-A204-8234ED0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6D5"/>
    <w:pPr>
      <w:spacing w:after="0" w:line="240" w:lineRule="auto"/>
    </w:pPr>
    <w:rPr>
      <w:rFonts w:ascii="Times New Roman" w:hAnsi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6D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5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itiprogra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Goble</dc:creator>
  <cp:keywords/>
  <dc:description/>
  <cp:lastModifiedBy>Melissa Beck</cp:lastModifiedBy>
  <cp:revision>3</cp:revision>
  <dcterms:created xsi:type="dcterms:W3CDTF">2020-08-11T16:31:00Z</dcterms:created>
  <dcterms:modified xsi:type="dcterms:W3CDTF">2020-08-11T16:35:00Z</dcterms:modified>
</cp:coreProperties>
</file>